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wiązania snowboardowe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Wiązania snowboardowe to wybór, który powinien zostać dobrze przemyślany. Zobacz na co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wybrać wiązania snowboardowe należy zwrócić szczególną uwagę na to, aby były one wygodne i wytrzymałe. To ten balans powinien być główną rzeczą, która zadecyduje o zakupie wiązań. Jeśli nie znasz się na sprzęcie snowboardowym to postaw na sprawdzone rozwiązania i zakup </w:t>
      </w:r>
      <w:r>
        <w:rPr>
          <w:rFonts w:ascii="calibri" w:hAnsi="calibri" w:eastAsia="calibri" w:cs="calibri"/>
          <w:sz w:val="24"/>
          <w:szCs w:val="24"/>
          <w:b/>
        </w:rPr>
        <w:t xml:space="preserve">wiązania snowboardowe drake fifty męskie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wiązań snowboardowych?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rzeczą, która jest najważniejsza przy wiązaniach sportowych to ich wytrzymałość. Należy zwrócić szczególną uwagę na to, aby wiązania nie rozleciały się po paru zjazdach i nie zniszczyły nam całego wyjazdu. Drugą kwestia, która jest równie ważna to wygoda wiązań. Jeśli będą one zbyt sztywne to może to odebrać całą przyjemność z jazdy, a także uniemożliwić wykonanie niektórych koniecznych akcji jak na przykład łatwiejsze skręcanie, czy zatrzymywanie się. Dla osób, które chcą wybrać jedną z najlepszych marek wiązań snowboardowych to polecamy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wiązania snowboardowe drake fifty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to wiązanie, które są produkowane od ponad dwudziestu lat i będą produkowane jeszcze bardzo długo. Jest to jedno z najlepszych dostępnych opcji na zakup wiązań.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5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Wiązania snowboardowe drake fifty męskie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Delta Light – lekka baza wiązania z systemem amortyzacji</w:t>
      </w:r>
    </w:p>
    <w:p>
      <w:r>
        <w:rPr>
          <w:rFonts w:ascii="calibri" w:hAnsi="calibri" w:eastAsia="calibri" w:cs="calibri"/>
          <w:sz w:val="24"/>
          <w:szCs w:val="24"/>
        </w:rPr>
        <w:t xml:space="preserve">Toe Glove – poliuretanowy cap strap</w:t>
      </w:r>
    </w:p>
    <w:p>
      <w:r>
        <w:rPr>
          <w:rFonts w:ascii="calibri" w:hAnsi="calibri" w:eastAsia="calibri" w:cs="calibri"/>
          <w:sz w:val="24"/>
          <w:szCs w:val="24"/>
        </w:rPr>
        <w:t xml:space="preserve">Pro choice – wybierany przez team rider’ów</w:t>
      </w:r>
    </w:p>
    <w:p>
      <w:r>
        <w:rPr>
          <w:rFonts w:ascii="calibri" w:hAnsi="calibri" w:eastAsia="calibri" w:cs="calibri"/>
          <w:sz w:val="24"/>
          <w:szCs w:val="24"/>
        </w:rPr>
        <w:t xml:space="preserve">Bond Toolness – regulacja wiązań bez konieczności użycia narzędzi</w:t>
      </w:r>
    </w:p>
    <w:p>
      <w:r>
        <w:rPr>
          <w:rFonts w:ascii="calibri" w:hAnsi="calibri" w:eastAsia="calibri" w:cs="calibri"/>
          <w:sz w:val="24"/>
          <w:szCs w:val="24"/>
        </w:rPr>
        <w:t xml:space="preserve">Mg12 – pompki z magnezu</w:t>
      </w:r>
    </w:p>
    <w:p>
      <w:r>
        <w:rPr>
          <w:rFonts w:ascii="calibri" w:hAnsi="calibri" w:eastAsia="calibri" w:cs="calibri"/>
          <w:sz w:val="24"/>
          <w:szCs w:val="24"/>
        </w:rPr>
        <w:t xml:space="preserve">Natural Cant - pozwala na wygodniejszą pozycję do jazdy, zwłaszcza przy szerszym rozstawie wiązań</w:t>
      </w:r>
    </w:p>
    <w:p>
      <w:r>
        <w:rPr>
          <w:rFonts w:ascii="calibri" w:hAnsi="calibri" w:eastAsia="calibri" w:cs="calibri"/>
          <w:sz w:val="24"/>
          <w:szCs w:val="24"/>
        </w:rPr>
        <w:t xml:space="preserve">Responsywność: 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owshop.pl/wiazania-snowboardowe-drake21-men-fifty-bl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2026-05-27T22:07:15+02:00</dcterms:created>
  <dcterms:modified xsi:type="dcterms:W3CDTF">2026-05-27T22:07:15+02:00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